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2A" w:rsidRPr="00BB0906" w:rsidRDefault="006424BB" w:rsidP="00BB0906">
      <w:pPr>
        <w:jc w:val="both"/>
        <w:rPr>
          <w:rFonts w:ascii="Arial" w:hAnsi="Arial" w:cs="Arial"/>
          <w:b/>
          <w:sz w:val="28"/>
          <w:szCs w:val="28"/>
        </w:rPr>
      </w:pPr>
      <w:r w:rsidRPr="00BB0906">
        <w:rPr>
          <w:rFonts w:ascii="Arial" w:hAnsi="Arial" w:cs="Arial"/>
          <w:b/>
          <w:sz w:val="28"/>
          <w:szCs w:val="28"/>
        </w:rPr>
        <w:t>Evaluación de la viabilidad técnica y factibilidad económica de bioprocesos microbianos mediant</w:t>
      </w:r>
      <w:r w:rsidR="00F323C1" w:rsidRPr="00BB0906">
        <w:rPr>
          <w:rFonts w:ascii="Arial" w:hAnsi="Arial" w:cs="Arial"/>
          <w:b/>
          <w:sz w:val="28"/>
          <w:szCs w:val="28"/>
        </w:rPr>
        <w:t>e escalamiento en planta piloto</w:t>
      </w:r>
    </w:p>
    <w:p w:rsidR="00F323C1" w:rsidRPr="00F323C1" w:rsidRDefault="00F323C1" w:rsidP="00F323C1">
      <w:pPr>
        <w:rPr>
          <w:rFonts w:ascii="Arial" w:hAnsi="Arial" w:cs="Arial"/>
          <w:bCs/>
          <w:szCs w:val="24"/>
          <w:lang w:val="es-AR"/>
        </w:rPr>
      </w:pPr>
      <w:bookmarkStart w:id="0" w:name="_GoBack"/>
      <w:proofErr w:type="spellStart"/>
      <w:r w:rsidRPr="00F323C1">
        <w:rPr>
          <w:rFonts w:ascii="Arial" w:hAnsi="Arial" w:cs="Arial"/>
          <w:bCs/>
          <w:sz w:val="24"/>
          <w:szCs w:val="24"/>
          <w:lang w:val="es-AR"/>
        </w:rPr>
        <w:t>Dra</w:t>
      </w:r>
      <w:proofErr w:type="spellEnd"/>
      <w:r w:rsidRPr="00F323C1">
        <w:rPr>
          <w:rFonts w:ascii="Arial" w:hAnsi="Arial" w:cs="Arial"/>
          <w:bCs/>
          <w:sz w:val="24"/>
          <w:szCs w:val="24"/>
          <w:lang w:val="es-AR"/>
        </w:rPr>
        <w:t xml:space="preserve"> </w:t>
      </w:r>
      <w:r w:rsidRPr="00F323C1">
        <w:rPr>
          <w:rFonts w:ascii="Arial" w:hAnsi="Arial" w:cs="Arial"/>
          <w:bCs/>
          <w:szCs w:val="24"/>
          <w:lang w:val="es-AR"/>
        </w:rPr>
        <w:t>María Ester Lucca</w:t>
      </w:r>
    </w:p>
    <w:bookmarkEnd w:id="0"/>
    <w:p w:rsidR="00F323C1" w:rsidRPr="00F323C1" w:rsidRDefault="00F323C1" w:rsidP="00F323C1">
      <w:pPr>
        <w:adjustRightInd w:val="0"/>
        <w:snapToGrid w:val="0"/>
        <w:spacing w:after="0" w:line="240" w:lineRule="auto"/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</w:pPr>
      <w:proofErr w:type="gramStart"/>
      <w:r w:rsidRPr="00F323C1">
        <w:rPr>
          <w:rFonts w:ascii="Arial" w:hAnsi="Arial" w:cs="Arial"/>
          <w:iCs/>
          <w:color w:val="000000"/>
          <w:sz w:val="20"/>
          <w:szCs w:val="20"/>
          <w:vertAlign w:val="superscript"/>
          <w:lang w:val="es-AR" w:eastAsia="zh-TW"/>
        </w:rPr>
        <w:t>a</w:t>
      </w:r>
      <w:proofErr w:type="gramEnd"/>
      <w:r w:rsidRPr="00F323C1">
        <w:rPr>
          <w:rFonts w:ascii="Arial" w:hAnsi="Arial" w:cs="Arial"/>
          <w:b/>
          <w:bCs/>
          <w:iCs/>
          <w:color w:val="000000"/>
          <w:sz w:val="20"/>
          <w:szCs w:val="20"/>
          <w:lang w:val="es-AR" w:eastAsia="zh-TW"/>
        </w:rPr>
        <w:t xml:space="preserve"> </w:t>
      </w:r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  <w:t xml:space="preserve">PROIMI (Planta Piloto de  Procesos Industriales Microbiológicos) - CONICET, Belgrano y Caseros, 4000 Tucumán, Argentina , </w:t>
      </w:r>
      <w:proofErr w:type="spellStart"/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  <w:t>tel</w:t>
      </w:r>
      <w:proofErr w:type="spellEnd"/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  <w:t xml:space="preserve"> 54 381 4344888 </w:t>
      </w:r>
      <w:proofErr w:type="spellStart"/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  <w:t>ext</w:t>
      </w:r>
      <w:proofErr w:type="spellEnd"/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  <w:t xml:space="preserve"> 37</w:t>
      </w:r>
    </w:p>
    <w:p w:rsidR="00F323C1" w:rsidRPr="00F323C1" w:rsidRDefault="00F323C1" w:rsidP="00F323C1">
      <w:pPr>
        <w:adjustRightInd w:val="0"/>
        <w:snapToGrid w:val="0"/>
        <w:spacing w:after="0" w:line="240" w:lineRule="auto"/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</w:pPr>
      <w:proofErr w:type="gramStart"/>
      <w:r w:rsidRPr="00F323C1">
        <w:rPr>
          <w:rFonts w:ascii="Arial" w:hAnsi="Arial" w:cs="Arial"/>
          <w:iCs/>
          <w:color w:val="000000"/>
          <w:sz w:val="20"/>
          <w:szCs w:val="20"/>
          <w:vertAlign w:val="superscript"/>
          <w:lang w:val="es-AR"/>
        </w:rPr>
        <w:t>b</w:t>
      </w:r>
      <w:proofErr w:type="gramEnd"/>
      <w:r w:rsidRPr="00F323C1">
        <w:rPr>
          <w:rFonts w:ascii="Arial" w:eastAsia="AdvGulliv-I" w:hAnsi="Arial" w:cs="Arial"/>
          <w:iCs/>
          <w:color w:val="000000"/>
          <w:sz w:val="20"/>
          <w:szCs w:val="20"/>
          <w:lang w:val="es-AR"/>
        </w:rPr>
        <w:t xml:space="preserve"> </w:t>
      </w:r>
      <w:r w:rsidRPr="00F323C1">
        <w:rPr>
          <w:rFonts w:ascii="Arial" w:hAnsi="Arial" w:cs="Arial"/>
          <w:b/>
          <w:bCs/>
          <w:iCs/>
          <w:color w:val="000000"/>
          <w:sz w:val="20"/>
          <w:szCs w:val="20"/>
          <w:vertAlign w:val="superscript"/>
          <w:lang w:val="es-AR" w:eastAsia="zh-TW"/>
        </w:rPr>
        <w:t xml:space="preserve"> </w:t>
      </w:r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/>
        </w:rPr>
        <w:t xml:space="preserve">Microbiología Superior, Facultad de Bioquímica, Química y Farmacia, Universidad Nacional de Tucumán, Ayacucho 471, 4000 Tucumán, Argentina  </w:t>
      </w:r>
    </w:p>
    <w:p w:rsidR="00F323C1" w:rsidRPr="00F323C1" w:rsidRDefault="00F323C1" w:rsidP="00F323C1">
      <w:pPr>
        <w:adjustRightInd w:val="0"/>
        <w:snapToGrid w:val="0"/>
        <w:spacing w:after="0" w:line="240" w:lineRule="auto"/>
        <w:rPr>
          <w:rFonts w:ascii="Arial" w:hAnsi="Arial" w:cs="Arial"/>
          <w:iCs/>
          <w:color w:val="000000"/>
          <w:sz w:val="20"/>
          <w:szCs w:val="20"/>
          <w:lang w:val="es-AR" w:eastAsia="zh-TW"/>
        </w:rPr>
      </w:pPr>
      <w:r w:rsidRPr="00F323C1">
        <w:rPr>
          <w:rFonts w:ascii="Arial" w:hAnsi="Arial" w:cs="Arial"/>
          <w:iCs/>
          <w:color w:val="000000"/>
          <w:sz w:val="20"/>
          <w:szCs w:val="20"/>
          <w:lang w:val="es-AR" w:eastAsia="zh-TW"/>
        </w:rPr>
        <w:t>(</w:t>
      </w:r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 w:eastAsia="zh-TW"/>
        </w:rPr>
        <w:t xml:space="preserve">E-mail: </w:t>
      </w:r>
      <w:hyperlink r:id="rId5" w:history="1">
        <w:r w:rsidRPr="00F323C1">
          <w:rPr>
            <w:rStyle w:val="Hipervnculo"/>
            <w:rFonts w:ascii="Arial" w:eastAsia="MS PMincho" w:hAnsi="Arial" w:cs="Arial"/>
            <w:sz w:val="20"/>
            <w:szCs w:val="20"/>
            <w:lang w:val="es-AR" w:eastAsia="zh-TW"/>
          </w:rPr>
          <w:t>mariaesterlucca@gmail.com</w:t>
        </w:r>
      </w:hyperlink>
      <w:r w:rsidRPr="00F323C1">
        <w:rPr>
          <w:rFonts w:ascii="Arial" w:eastAsia="MS PMincho" w:hAnsi="Arial" w:cs="Arial"/>
          <w:iCs/>
          <w:color w:val="000000"/>
          <w:sz w:val="20"/>
          <w:szCs w:val="20"/>
          <w:lang w:val="es-AR" w:eastAsia="zh-TW"/>
        </w:rPr>
        <w:t xml:space="preserve"> )</w:t>
      </w:r>
    </w:p>
    <w:p w:rsidR="00F323C1" w:rsidRDefault="00F323C1">
      <w:pPr>
        <w:rPr>
          <w:rFonts w:ascii="Arial" w:hAnsi="Arial" w:cs="Arial"/>
          <w:sz w:val="24"/>
          <w:szCs w:val="24"/>
        </w:rPr>
      </w:pPr>
    </w:p>
    <w:p w:rsidR="006D36F5" w:rsidRDefault="00F323C1" w:rsidP="00F323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b/>
          <w:bCs/>
          <w:color w:val="000000"/>
          <w:sz w:val="24"/>
          <w:szCs w:val="24"/>
        </w:rPr>
        <w:t>Objetivos: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323C1" w:rsidRPr="006D36F5" w:rsidRDefault="00F323C1" w:rsidP="00F323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 xml:space="preserve">EL objetivo del presente curso es capacitar al alumno sobre el </w:t>
      </w:r>
      <w:proofErr w:type="gramStart"/>
      <w:r w:rsidRPr="006D36F5">
        <w:rPr>
          <w:rFonts w:ascii="Arial" w:hAnsi="Arial" w:cs="Arial"/>
          <w:color w:val="000000"/>
          <w:sz w:val="24"/>
          <w:szCs w:val="24"/>
        </w:rPr>
        <w:t>diseño ,</w:t>
      </w:r>
      <w:proofErr w:type="gramEnd"/>
      <w:r w:rsidRPr="006D36F5">
        <w:rPr>
          <w:rFonts w:ascii="Arial" w:hAnsi="Arial" w:cs="Arial"/>
          <w:color w:val="000000"/>
          <w:sz w:val="24"/>
          <w:szCs w:val="24"/>
        </w:rPr>
        <w:t xml:space="preserve"> optimización y escalado de bioprocesos microbianos para la obtención de biomasa o metabolitos específicos de interés industrial.  </w:t>
      </w:r>
    </w:p>
    <w:p w:rsidR="006D36F5" w:rsidRPr="006D36F5" w:rsidRDefault="006D36F5" w:rsidP="00F323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6D36F5">
        <w:rPr>
          <w:rFonts w:ascii="Arial" w:hAnsi="Arial" w:cs="Arial"/>
          <w:b/>
          <w:color w:val="000000"/>
          <w:sz w:val="24"/>
          <w:szCs w:val="24"/>
        </w:rPr>
        <w:t>Modalidad:</w:t>
      </w:r>
    </w:p>
    <w:p w:rsidR="00F323C1" w:rsidRPr="006D36F5" w:rsidRDefault="00F323C1" w:rsidP="00F323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>El curso es teórico</w:t>
      </w:r>
      <w:r w:rsidR="006D36F5" w:rsidRPr="006D36F5">
        <w:rPr>
          <w:rFonts w:ascii="Arial" w:hAnsi="Arial" w:cs="Arial"/>
          <w:color w:val="000000"/>
          <w:sz w:val="24"/>
          <w:szCs w:val="24"/>
        </w:rPr>
        <w:t>-práctico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D36F5" w:rsidRDefault="00F323C1" w:rsidP="00F323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b/>
          <w:color w:val="000000"/>
          <w:sz w:val="24"/>
          <w:szCs w:val="24"/>
        </w:rPr>
        <w:t>Destinatarios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F323C1" w:rsidRPr="006D36F5" w:rsidRDefault="00F323C1" w:rsidP="00F323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>El curso está dirigido a egresados de las carreras de Bioquímica, Química, Farmacia, Ciencias Naturales, Licenciatura en Genética, Agronomía, Ingeniería Química, Ingeniería Industrial, Ingeni</w:t>
      </w:r>
      <w:r w:rsidR="006D36F5">
        <w:rPr>
          <w:rFonts w:ascii="Arial" w:hAnsi="Arial" w:cs="Arial"/>
          <w:color w:val="000000"/>
          <w:sz w:val="24"/>
          <w:szCs w:val="24"/>
        </w:rPr>
        <w:t>ería en Alimentos, Biotecnología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D36F5" w:rsidRDefault="00F323C1" w:rsidP="006D36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36F5">
        <w:rPr>
          <w:rFonts w:ascii="Arial" w:hAnsi="Arial" w:cs="Arial"/>
          <w:b/>
          <w:color w:val="000000"/>
          <w:sz w:val="24"/>
          <w:szCs w:val="24"/>
        </w:rPr>
        <w:t>Programa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: El programa se desarrollará durante </w:t>
      </w:r>
      <w:r w:rsidR="006D36F5" w:rsidRPr="006D36F5">
        <w:rPr>
          <w:rFonts w:ascii="Arial" w:hAnsi="Arial" w:cs="Arial"/>
          <w:color w:val="000000"/>
          <w:sz w:val="24"/>
          <w:szCs w:val="24"/>
        </w:rPr>
        <w:t>4 días  de 8 horas diarias  con una carga horaria total de 32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 horas, incluyendo clases teóricas, prácticas, </w:t>
      </w:r>
      <w:r w:rsidR="006D36F5" w:rsidRPr="006D36F5">
        <w:rPr>
          <w:rFonts w:ascii="Arial" w:hAnsi="Arial" w:cs="Arial"/>
          <w:color w:val="000000"/>
          <w:sz w:val="24"/>
          <w:szCs w:val="24"/>
        </w:rPr>
        <w:t>seminarios y examen</w:t>
      </w:r>
      <w:r w:rsidR="006D36F5">
        <w:rPr>
          <w:rFonts w:ascii="Arial" w:hAnsi="Arial" w:cs="Arial"/>
          <w:color w:val="000000"/>
          <w:sz w:val="24"/>
          <w:szCs w:val="24"/>
        </w:rPr>
        <w:t>.</w:t>
      </w:r>
    </w:p>
    <w:p w:rsidR="006D36F5" w:rsidRDefault="006D36F5" w:rsidP="006D36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D36F5" w:rsidRDefault="006D36F5" w:rsidP="006D36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D36F5" w:rsidRDefault="006D36F5" w:rsidP="006D36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6D36F5" w:rsidRDefault="006D36F5" w:rsidP="006D36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F323C1" w:rsidRPr="006D36F5" w:rsidRDefault="00F323C1" w:rsidP="004D618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480" w:lineRule="auto"/>
        <w:rPr>
          <w:rFonts w:ascii="Arial" w:hAnsi="Arial" w:cs="Arial"/>
          <w:b/>
          <w:color w:val="000000"/>
          <w:sz w:val="24"/>
          <w:szCs w:val="24"/>
        </w:rPr>
      </w:pPr>
      <w:r w:rsidRPr="006D36F5">
        <w:rPr>
          <w:rFonts w:ascii="Arial" w:hAnsi="Arial" w:cs="Arial"/>
          <w:b/>
          <w:color w:val="000000"/>
          <w:sz w:val="24"/>
          <w:szCs w:val="24"/>
        </w:rPr>
        <w:lastRenderedPageBreak/>
        <w:t>Clases teóricas</w:t>
      </w:r>
      <w:r w:rsidR="004D618A">
        <w:rPr>
          <w:rFonts w:ascii="Arial" w:hAnsi="Arial" w:cs="Arial"/>
          <w:b/>
          <w:color w:val="000000"/>
          <w:sz w:val="24"/>
          <w:szCs w:val="24"/>
        </w:rPr>
        <w:t xml:space="preserve"> (9h a 13h)</w:t>
      </w:r>
    </w:p>
    <w:p w:rsidR="00F323C1" w:rsidRPr="006D36F5" w:rsidRDefault="00F323C1" w:rsidP="004D618A">
      <w:pPr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bCs/>
          <w:color w:val="000000"/>
          <w:sz w:val="24"/>
          <w:szCs w:val="24"/>
        </w:rPr>
        <w:t>Crecimiento microbiano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. Expresión matemática del crecimiento. Eficiencia. Rendimiento. Efecto de los nutrientes sobre la velocidad específica de crecimiento. </w:t>
      </w:r>
    </w:p>
    <w:p w:rsidR="006D36F5" w:rsidRPr="006D36F5" w:rsidRDefault="00F323C1" w:rsidP="004D618A">
      <w:pPr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>Distintos tipos de fermentadores</w:t>
      </w:r>
      <w:r w:rsidRPr="006D36F5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6D36F5">
        <w:rPr>
          <w:rFonts w:ascii="Arial" w:hAnsi="Arial" w:cs="Arial"/>
          <w:color w:val="000000"/>
          <w:sz w:val="24"/>
          <w:szCs w:val="24"/>
        </w:rPr>
        <w:t xml:space="preserve">Sistemas abiertos y cerrados. Cultivos en lote, lote alimentado, reciclo de células, tanque agitado, lecho fijo </w:t>
      </w:r>
    </w:p>
    <w:p w:rsidR="00F323C1" w:rsidRPr="004015F9" w:rsidRDefault="00F323C1" w:rsidP="004D618A">
      <w:pPr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4015F9">
        <w:rPr>
          <w:rFonts w:ascii="Arial" w:hAnsi="Arial" w:cs="Arial"/>
          <w:color w:val="000000"/>
          <w:sz w:val="24"/>
          <w:szCs w:val="24"/>
        </w:rPr>
        <w:t xml:space="preserve">Crecimiento microbiano en </w:t>
      </w:r>
      <w:proofErr w:type="spellStart"/>
      <w:r w:rsidRPr="004015F9">
        <w:rPr>
          <w:rFonts w:ascii="Arial" w:hAnsi="Arial" w:cs="Arial"/>
          <w:color w:val="000000"/>
          <w:sz w:val="24"/>
          <w:szCs w:val="24"/>
        </w:rPr>
        <w:t>quimiostato</w:t>
      </w:r>
      <w:proofErr w:type="spellEnd"/>
      <w:r w:rsidR="004015F9" w:rsidRPr="004015F9">
        <w:rPr>
          <w:rFonts w:ascii="Arial" w:hAnsi="Arial" w:cs="Arial"/>
          <w:color w:val="000000"/>
          <w:sz w:val="24"/>
          <w:szCs w:val="24"/>
        </w:rPr>
        <w:t xml:space="preserve">. </w:t>
      </w:r>
      <w:r w:rsidR="004015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15F9">
        <w:rPr>
          <w:rFonts w:ascii="Arial" w:hAnsi="Arial" w:cs="Arial"/>
          <w:color w:val="000000"/>
          <w:sz w:val="24"/>
          <w:szCs w:val="24"/>
        </w:rPr>
        <w:t xml:space="preserve">Influencia de las variables del cultivo sobre el metabolismo. Productos de fermentación. </w:t>
      </w:r>
    </w:p>
    <w:p w:rsidR="00F323C1" w:rsidRDefault="00F323C1" w:rsidP="004D618A">
      <w:pPr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>Escalamiento de bioprocesos. Criterios y diseño de protocolos.</w:t>
      </w:r>
    </w:p>
    <w:p w:rsidR="004015F9" w:rsidRPr="006D36F5" w:rsidRDefault="004015F9" w:rsidP="004D618A">
      <w:pPr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Evaluación técnica y factibilidad económica del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bioproceso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323C1" w:rsidRPr="006D36F5" w:rsidRDefault="00F323C1" w:rsidP="004D618A">
      <w:pPr>
        <w:numPr>
          <w:ilvl w:val="0"/>
          <w:numId w:val="1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6D36F5">
        <w:rPr>
          <w:rFonts w:ascii="Arial" w:hAnsi="Arial" w:cs="Arial"/>
          <w:color w:val="000000"/>
          <w:sz w:val="24"/>
          <w:szCs w:val="24"/>
        </w:rPr>
        <w:t>Aplicaciones en Biotecnología. Producción de biomasa. Producción de proteínas recombinantes. Producción de metabolitos primarios   y secundarios.</w:t>
      </w:r>
    </w:p>
    <w:p w:rsidR="00F323C1" w:rsidRDefault="00F323C1">
      <w:pPr>
        <w:rPr>
          <w:rFonts w:ascii="Arial" w:hAnsi="Arial" w:cs="Arial"/>
          <w:sz w:val="24"/>
          <w:szCs w:val="24"/>
        </w:rPr>
      </w:pPr>
    </w:p>
    <w:p w:rsidR="006D36F5" w:rsidRPr="004D618A" w:rsidRDefault="006D36F5">
      <w:pPr>
        <w:rPr>
          <w:rFonts w:ascii="Arial" w:hAnsi="Arial" w:cs="Arial"/>
          <w:b/>
          <w:sz w:val="24"/>
          <w:szCs w:val="24"/>
        </w:rPr>
      </w:pPr>
      <w:r w:rsidRPr="004D618A">
        <w:rPr>
          <w:rFonts w:ascii="Arial" w:hAnsi="Arial" w:cs="Arial"/>
          <w:b/>
          <w:sz w:val="24"/>
          <w:szCs w:val="24"/>
        </w:rPr>
        <w:t xml:space="preserve">Clases prácticas </w:t>
      </w:r>
      <w:r w:rsidR="004D618A">
        <w:rPr>
          <w:rFonts w:ascii="Arial" w:hAnsi="Arial" w:cs="Arial"/>
          <w:b/>
          <w:sz w:val="24"/>
          <w:szCs w:val="24"/>
        </w:rPr>
        <w:t>(14h a 18h)</w:t>
      </w:r>
    </w:p>
    <w:p w:rsidR="006D36F5" w:rsidRDefault="00C86956" w:rsidP="00BB33C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3C9">
        <w:rPr>
          <w:rFonts w:ascii="Arial" w:hAnsi="Arial" w:cs="Arial"/>
          <w:sz w:val="24"/>
          <w:szCs w:val="24"/>
        </w:rPr>
        <w:t xml:space="preserve">Problemas </w:t>
      </w:r>
    </w:p>
    <w:p w:rsidR="00BB33C9" w:rsidRPr="00BB33C9" w:rsidRDefault="00BB33C9" w:rsidP="00BB33C9">
      <w:pPr>
        <w:rPr>
          <w:rFonts w:ascii="Arial" w:hAnsi="Arial" w:cs="Arial"/>
          <w:sz w:val="24"/>
          <w:szCs w:val="24"/>
        </w:rPr>
      </w:pPr>
    </w:p>
    <w:p w:rsidR="006D36F5" w:rsidRPr="00BB33C9" w:rsidRDefault="00C86956" w:rsidP="00BB33C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B33C9">
        <w:rPr>
          <w:rFonts w:ascii="Arial" w:hAnsi="Arial" w:cs="Arial"/>
          <w:sz w:val="24"/>
          <w:szCs w:val="24"/>
        </w:rPr>
        <w:t>Seminarios a cargo de los alumnos</w:t>
      </w:r>
      <w:r w:rsidR="00B860B9" w:rsidRPr="00BB33C9">
        <w:rPr>
          <w:rFonts w:ascii="Arial" w:hAnsi="Arial" w:cs="Arial"/>
          <w:sz w:val="24"/>
          <w:szCs w:val="24"/>
        </w:rPr>
        <w:t xml:space="preserve"> (es necesario el idioma  inglés para su lectura)</w:t>
      </w:r>
      <w:r w:rsidR="00D52026" w:rsidRPr="00BB33C9">
        <w:rPr>
          <w:rFonts w:ascii="Arial" w:hAnsi="Arial" w:cs="Arial"/>
          <w:sz w:val="24"/>
          <w:szCs w:val="24"/>
        </w:rPr>
        <w:t xml:space="preserve">: </w:t>
      </w:r>
    </w:p>
    <w:p w:rsidR="00D52026" w:rsidRDefault="00D52026" w:rsidP="00D5202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  <w:lang w:val="en-US"/>
        </w:rPr>
      </w:pPr>
      <w:r w:rsidRPr="00D52026">
        <w:rPr>
          <w:rFonts w:ascii="Arial,Bold" w:hAnsi="Arial,Bold" w:cs="Arial,Bold"/>
          <w:bCs/>
          <w:sz w:val="24"/>
          <w:szCs w:val="24"/>
          <w:lang w:val="en-US"/>
        </w:rPr>
        <w:t xml:space="preserve">Citric acid production from glucose by yeast </w:t>
      </w:r>
      <w:r w:rsidRPr="00D52026">
        <w:rPr>
          <w:rFonts w:ascii="Arial,BoldItalic" w:hAnsi="Arial,BoldItalic" w:cs="Arial,BoldItalic"/>
          <w:bCs/>
          <w:i/>
          <w:iCs/>
          <w:sz w:val="24"/>
          <w:szCs w:val="24"/>
          <w:lang w:val="en-US"/>
        </w:rPr>
        <w:t xml:space="preserve">Candida </w:t>
      </w:r>
      <w:proofErr w:type="spellStart"/>
      <w:r w:rsidRPr="00D52026">
        <w:rPr>
          <w:rFonts w:ascii="Arial,BoldItalic" w:hAnsi="Arial,BoldItalic" w:cs="Arial,BoldItalic"/>
          <w:bCs/>
          <w:i/>
          <w:iCs/>
          <w:sz w:val="24"/>
          <w:szCs w:val="24"/>
          <w:lang w:val="en-US"/>
        </w:rPr>
        <w:t>oleophila</w:t>
      </w:r>
      <w:proofErr w:type="spellEnd"/>
      <w:r w:rsidRPr="00D52026">
        <w:rPr>
          <w:rFonts w:ascii="Arial,BoldItalic" w:hAnsi="Arial,BoldItalic" w:cs="Arial,BoldItalic"/>
          <w:bCs/>
          <w:i/>
          <w:iCs/>
          <w:sz w:val="24"/>
          <w:szCs w:val="24"/>
          <w:lang w:val="en-US"/>
        </w:rPr>
        <w:t xml:space="preserve"> </w:t>
      </w:r>
      <w:r w:rsidRPr="00D52026">
        <w:rPr>
          <w:rFonts w:ascii="Arial,Bold" w:hAnsi="Arial,Bold" w:cs="Arial,Bold"/>
          <w:bCs/>
          <w:sz w:val="24"/>
          <w:szCs w:val="24"/>
          <w:lang w:val="en-US"/>
        </w:rPr>
        <w:t>ATCC 20177 under batch, continuous and repeated batch cultivation</w:t>
      </w:r>
      <w:r>
        <w:rPr>
          <w:rFonts w:ascii="Arial,Bold" w:hAnsi="Arial,Bold" w:cs="Arial,Bold"/>
          <w:bCs/>
          <w:sz w:val="24"/>
          <w:szCs w:val="24"/>
          <w:lang w:val="en-US"/>
        </w:rPr>
        <w:t>.</w:t>
      </w:r>
    </w:p>
    <w:p w:rsidR="00D52026" w:rsidRDefault="00D52026" w:rsidP="00D5202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sz w:val="24"/>
          <w:szCs w:val="24"/>
          <w:lang w:val="en-US"/>
        </w:rPr>
      </w:pPr>
    </w:p>
    <w:p w:rsidR="00D52026" w:rsidRDefault="00D52026" w:rsidP="00D52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52026">
        <w:rPr>
          <w:rFonts w:ascii="Arial" w:hAnsi="Arial" w:cs="Arial"/>
          <w:sz w:val="24"/>
          <w:szCs w:val="24"/>
          <w:lang w:val="en-US"/>
        </w:rPr>
        <w:t xml:space="preserve">Glucose uptake rates of single </w:t>
      </w:r>
      <w:proofErr w:type="gramStart"/>
      <w:r w:rsidRPr="00D52026">
        <w:rPr>
          <w:rFonts w:ascii="Arial" w:hAnsi="Arial" w:cs="Arial"/>
          <w:i/>
          <w:iCs/>
          <w:sz w:val="24"/>
          <w:szCs w:val="24"/>
          <w:lang w:val="en-US"/>
        </w:rPr>
        <w:t xml:space="preserve">E </w:t>
      </w:r>
      <w:r w:rsidRPr="00D5202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D520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D52026">
        <w:rPr>
          <w:rFonts w:ascii="Arial" w:hAnsi="Arial" w:cs="Arial"/>
          <w:i/>
          <w:iCs/>
          <w:sz w:val="24"/>
          <w:szCs w:val="24"/>
          <w:lang w:val="en-US"/>
        </w:rPr>
        <w:t>coli</w:t>
      </w:r>
      <w:proofErr w:type="gramEnd"/>
      <w:r w:rsidRPr="00D52026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D52026">
        <w:rPr>
          <w:rFonts w:ascii="Arial" w:hAnsi="Arial" w:cs="Arial"/>
          <w:sz w:val="24"/>
          <w:szCs w:val="24"/>
          <w:lang w:val="en-US"/>
        </w:rPr>
        <w:t>cells grown 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E2759">
        <w:rPr>
          <w:rFonts w:ascii="Arial" w:hAnsi="Arial" w:cs="Arial"/>
          <w:sz w:val="24"/>
          <w:szCs w:val="24"/>
          <w:lang w:val="en-US"/>
        </w:rPr>
        <w:t xml:space="preserve">glucose-limited </w:t>
      </w:r>
      <w:proofErr w:type="spellStart"/>
      <w:r w:rsidRPr="002E2759">
        <w:rPr>
          <w:rFonts w:ascii="Arial" w:hAnsi="Arial" w:cs="Arial"/>
          <w:sz w:val="24"/>
          <w:szCs w:val="24"/>
          <w:lang w:val="en-US"/>
        </w:rPr>
        <w:t>chemostat</w:t>
      </w:r>
      <w:proofErr w:type="spellEnd"/>
      <w:r w:rsidRPr="002E2759">
        <w:rPr>
          <w:rFonts w:ascii="Arial" w:hAnsi="Arial" w:cs="Arial"/>
          <w:sz w:val="24"/>
          <w:szCs w:val="24"/>
          <w:lang w:val="en-US"/>
        </w:rPr>
        <w:t xml:space="preserve"> cultures</w:t>
      </w:r>
      <w:r w:rsidR="002E2759" w:rsidRPr="002E2759">
        <w:rPr>
          <w:rFonts w:ascii="Arial" w:hAnsi="Arial" w:cs="Arial"/>
          <w:sz w:val="24"/>
          <w:szCs w:val="24"/>
          <w:lang w:val="en-US"/>
        </w:rPr>
        <w:t>.</w:t>
      </w:r>
    </w:p>
    <w:p w:rsidR="002E2759" w:rsidRDefault="002E2759" w:rsidP="00D52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2E2759" w:rsidRDefault="002E2759" w:rsidP="002E2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2E2759">
        <w:rPr>
          <w:rFonts w:ascii="Arial" w:hAnsi="Arial" w:cs="Arial"/>
          <w:sz w:val="24"/>
          <w:szCs w:val="24"/>
          <w:lang w:val="en-US"/>
        </w:rPr>
        <w:t>Scale-down and parallel operation of the riboflavin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E2759">
        <w:rPr>
          <w:rFonts w:ascii="Arial" w:hAnsi="Arial" w:cs="Arial"/>
          <w:sz w:val="24"/>
          <w:szCs w:val="24"/>
          <w:lang w:val="en-US"/>
        </w:rPr>
        <w:t xml:space="preserve">production process with </w:t>
      </w:r>
      <w:r w:rsidRPr="002E2759">
        <w:rPr>
          <w:rFonts w:ascii="Arial" w:hAnsi="Arial" w:cs="Arial"/>
          <w:i/>
          <w:iCs/>
          <w:sz w:val="24"/>
          <w:szCs w:val="24"/>
          <w:lang w:val="en-US"/>
        </w:rPr>
        <w:t>Bacillus subtilis.</w:t>
      </w:r>
    </w:p>
    <w:p w:rsidR="002E2759" w:rsidRDefault="002E2759" w:rsidP="002E2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2E2759" w:rsidRDefault="002E2759" w:rsidP="002E2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2E2759">
        <w:rPr>
          <w:rFonts w:ascii="Arial" w:hAnsi="Arial" w:cs="Arial"/>
          <w:sz w:val="24"/>
          <w:szCs w:val="24"/>
          <w:lang w:val="en-US"/>
        </w:rPr>
        <w:lastRenderedPageBreak/>
        <w:t>Ethanol Production during Batch Fermentation with Saccharomyces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E2759">
        <w:rPr>
          <w:rFonts w:ascii="Arial" w:hAnsi="Arial" w:cs="Arial"/>
          <w:sz w:val="24"/>
          <w:szCs w:val="24"/>
          <w:lang w:val="en-US"/>
        </w:rPr>
        <w:t xml:space="preserve">cerevisiae: Changes in Glycolytic Enzymes and Internal </w:t>
      </w:r>
      <w:r w:rsidR="004D058E" w:rsidRPr="002E2759">
        <w:rPr>
          <w:rFonts w:ascii="Arial" w:hAnsi="Arial" w:cs="Arial"/>
          <w:sz w:val="24"/>
          <w:szCs w:val="24"/>
          <w:lang w:val="en-US"/>
        </w:rPr>
        <w:t>Ph</w:t>
      </w:r>
    </w:p>
    <w:p w:rsidR="004D058E" w:rsidRPr="002E2759" w:rsidRDefault="004D058E" w:rsidP="002E2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B4AD7" w:rsidRPr="00FB4AD7" w:rsidRDefault="00FB4AD7" w:rsidP="00FB4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B4AD7">
        <w:rPr>
          <w:rFonts w:ascii="Arial" w:hAnsi="Arial" w:cs="Arial"/>
          <w:sz w:val="24"/>
          <w:szCs w:val="24"/>
          <w:lang w:val="en-US"/>
        </w:rPr>
        <w:t>High-cell-density cultivation of microorganisms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52026" w:rsidRPr="00FB4AD7" w:rsidRDefault="00D52026" w:rsidP="00FB4AD7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17"/>
          <w:szCs w:val="17"/>
          <w:lang w:val="en-US"/>
        </w:rPr>
      </w:pPr>
    </w:p>
    <w:p w:rsidR="00FB4AD7" w:rsidRPr="00FB4AD7" w:rsidRDefault="00FB4AD7" w:rsidP="00FB4AD7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17"/>
          <w:szCs w:val="17"/>
          <w:lang w:val="en-US"/>
        </w:rPr>
      </w:pPr>
    </w:p>
    <w:p w:rsidR="00FB4AD7" w:rsidRDefault="00FB4AD7" w:rsidP="00FB4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  <w:r w:rsidRPr="00FB4AD7">
        <w:rPr>
          <w:rFonts w:ascii="Arial" w:hAnsi="Arial" w:cs="Arial"/>
          <w:sz w:val="24"/>
          <w:szCs w:val="24"/>
          <w:lang w:val="en-US"/>
        </w:rPr>
        <w:t xml:space="preserve">Study of </w:t>
      </w:r>
      <w:proofErr w:type="spellStart"/>
      <w:r w:rsidRPr="00FB4AD7">
        <w:rPr>
          <w:rFonts w:ascii="Arial" w:hAnsi="Arial" w:cs="Arial"/>
          <w:sz w:val="24"/>
          <w:szCs w:val="24"/>
          <w:lang w:val="en-US"/>
        </w:rPr>
        <w:t>mycelial</w:t>
      </w:r>
      <w:proofErr w:type="spellEnd"/>
      <w:r w:rsidRPr="00FB4AD7">
        <w:rPr>
          <w:rFonts w:ascii="Arial" w:hAnsi="Arial" w:cs="Arial"/>
          <w:sz w:val="24"/>
          <w:szCs w:val="24"/>
          <w:lang w:val="en-US"/>
        </w:rPr>
        <w:t xml:space="preserve"> growth and bioactive polysaccharide production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FB4AD7">
        <w:rPr>
          <w:rFonts w:ascii="Arial" w:hAnsi="Arial" w:cs="Arial"/>
          <w:sz w:val="24"/>
          <w:szCs w:val="24"/>
          <w:lang w:val="en-US"/>
        </w:rPr>
        <w:t xml:space="preserve">in batch and fed-batch culture of </w:t>
      </w:r>
      <w:proofErr w:type="spellStart"/>
      <w:r w:rsidRPr="00FB4AD7">
        <w:rPr>
          <w:rFonts w:ascii="Arial" w:hAnsi="Arial" w:cs="Arial"/>
          <w:i/>
          <w:iCs/>
          <w:sz w:val="24"/>
          <w:szCs w:val="24"/>
          <w:lang w:val="en-US"/>
        </w:rPr>
        <w:t>Grifola</w:t>
      </w:r>
      <w:proofErr w:type="spellEnd"/>
      <w:r w:rsidRPr="00FB4AD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Pr="00FB4AD7">
        <w:rPr>
          <w:rFonts w:ascii="Arial" w:hAnsi="Arial" w:cs="Arial"/>
          <w:i/>
          <w:iCs/>
          <w:sz w:val="24"/>
          <w:szCs w:val="24"/>
          <w:lang w:val="en-US"/>
        </w:rPr>
        <w:t>frondosa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/>
        </w:rPr>
        <w:t>.</w:t>
      </w:r>
    </w:p>
    <w:p w:rsidR="00495680" w:rsidRDefault="00495680" w:rsidP="00FB4A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en-US"/>
        </w:rPr>
      </w:pPr>
    </w:p>
    <w:p w:rsidR="00495680" w:rsidRDefault="00495680" w:rsidP="0049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495680">
        <w:rPr>
          <w:rFonts w:ascii="Arial" w:hAnsi="Arial" w:cs="Arial"/>
          <w:sz w:val="24"/>
          <w:szCs w:val="24"/>
          <w:lang w:val="en-US"/>
        </w:rPr>
        <w:t xml:space="preserve">Whey fermentation by </w:t>
      </w:r>
      <w:r w:rsidRPr="00495680">
        <w:rPr>
          <w:rFonts w:ascii="Arial" w:hAnsi="Arial" w:cs="Arial"/>
          <w:i/>
          <w:iCs/>
          <w:sz w:val="24"/>
          <w:szCs w:val="24"/>
          <w:lang w:val="en-US"/>
        </w:rPr>
        <w:t xml:space="preserve">Lactobacillus </w:t>
      </w:r>
      <w:proofErr w:type="spellStart"/>
      <w:r w:rsidRPr="00495680">
        <w:rPr>
          <w:rFonts w:ascii="Arial" w:hAnsi="Arial" w:cs="Arial"/>
          <w:i/>
          <w:iCs/>
          <w:sz w:val="24"/>
          <w:szCs w:val="24"/>
          <w:lang w:val="en-US"/>
        </w:rPr>
        <w:t>delbrueckii</w:t>
      </w:r>
      <w:proofErr w:type="spellEnd"/>
      <w:r w:rsidRPr="0049568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495680">
        <w:rPr>
          <w:rFonts w:ascii="Arial" w:hAnsi="Arial" w:cs="Arial"/>
          <w:sz w:val="24"/>
          <w:szCs w:val="24"/>
          <w:lang w:val="en-US"/>
        </w:rPr>
        <w:t>subsp.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95680">
        <w:rPr>
          <w:rFonts w:ascii="Arial" w:hAnsi="Arial" w:cs="Arial"/>
          <w:i/>
          <w:iCs/>
          <w:sz w:val="24"/>
          <w:szCs w:val="24"/>
          <w:lang w:val="en-US"/>
        </w:rPr>
        <w:t>bulgaricus</w:t>
      </w:r>
      <w:proofErr w:type="spellEnd"/>
      <w:r w:rsidRPr="0049568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495680">
        <w:rPr>
          <w:rFonts w:ascii="Arial" w:hAnsi="Arial" w:cs="Arial"/>
          <w:sz w:val="24"/>
          <w:szCs w:val="24"/>
          <w:lang w:val="en-US"/>
        </w:rPr>
        <w:t xml:space="preserve">for </w:t>
      </w:r>
      <w:proofErr w:type="spellStart"/>
      <w:r w:rsidRPr="00495680">
        <w:rPr>
          <w:rFonts w:ascii="Arial" w:hAnsi="Arial" w:cs="Arial"/>
          <w:sz w:val="24"/>
          <w:szCs w:val="24"/>
          <w:lang w:val="en-US"/>
        </w:rPr>
        <w:t>exopolysaccharide</w:t>
      </w:r>
      <w:proofErr w:type="spellEnd"/>
      <w:r w:rsidRPr="00495680">
        <w:rPr>
          <w:rFonts w:ascii="Arial" w:hAnsi="Arial" w:cs="Arial"/>
          <w:sz w:val="24"/>
          <w:szCs w:val="24"/>
          <w:lang w:val="en-US"/>
        </w:rPr>
        <w:t xml:space="preserve"> production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95680">
        <w:rPr>
          <w:rFonts w:ascii="Arial" w:hAnsi="Arial" w:cs="Arial"/>
          <w:sz w:val="24"/>
          <w:szCs w:val="24"/>
          <w:lang w:val="en-US"/>
        </w:rPr>
        <w:t>in continuous culture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4D058E" w:rsidRDefault="004D058E" w:rsidP="0049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D058E" w:rsidRDefault="004D058E" w:rsidP="0049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68F" w:rsidRDefault="00FF368F" w:rsidP="0049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68F" w:rsidRPr="00BB0906" w:rsidRDefault="00FF368F" w:rsidP="004956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AR"/>
        </w:rPr>
      </w:pPr>
      <w:r w:rsidRPr="00BB0906">
        <w:rPr>
          <w:rFonts w:ascii="Arial" w:hAnsi="Arial" w:cs="Arial"/>
          <w:b/>
          <w:sz w:val="24"/>
          <w:szCs w:val="24"/>
          <w:u w:val="single"/>
          <w:lang w:val="es-AR"/>
        </w:rPr>
        <w:t>EXAMEN ESCRITO</w:t>
      </w:r>
      <w:r w:rsidRPr="00BB0906">
        <w:rPr>
          <w:rFonts w:ascii="Arial" w:hAnsi="Arial" w:cs="Arial"/>
          <w:sz w:val="24"/>
          <w:szCs w:val="24"/>
          <w:u w:val="single"/>
          <w:lang w:val="es-AR"/>
        </w:rPr>
        <w:t xml:space="preserve"> </w:t>
      </w:r>
      <w:r w:rsidRPr="00BB0906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FINAL  </w:t>
      </w:r>
      <w:r w:rsidRPr="00BB0906">
        <w:rPr>
          <w:rFonts w:ascii="Arial" w:hAnsi="Arial" w:cs="Arial"/>
          <w:sz w:val="24"/>
          <w:szCs w:val="24"/>
          <w:lang w:val="es-AR"/>
        </w:rPr>
        <w:t>Nota de aprobación (7 siete)</w:t>
      </w:r>
      <w:r w:rsidRPr="00BB0906">
        <w:rPr>
          <w:rFonts w:ascii="Arial" w:hAnsi="Arial" w:cs="Arial"/>
          <w:b/>
          <w:sz w:val="24"/>
          <w:szCs w:val="24"/>
          <w:u w:val="single"/>
          <w:lang w:val="es-AR"/>
        </w:rPr>
        <w:t xml:space="preserve"> </w:t>
      </w:r>
    </w:p>
    <w:sectPr w:rsidR="00FF368F" w:rsidRPr="00BB0906" w:rsidSect="00A11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altName w:val="Meiry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dvGulliv-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98C"/>
    <w:multiLevelType w:val="hybridMultilevel"/>
    <w:tmpl w:val="762A8ECA"/>
    <w:lvl w:ilvl="0" w:tplc="5CF810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0B5D"/>
    <w:multiLevelType w:val="hybridMultilevel"/>
    <w:tmpl w:val="A1142BBA"/>
    <w:lvl w:ilvl="0" w:tplc="5B90F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84"/>
    <w:rsid w:val="00255284"/>
    <w:rsid w:val="002E2759"/>
    <w:rsid w:val="004015F9"/>
    <w:rsid w:val="00463F48"/>
    <w:rsid w:val="00495680"/>
    <w:rsid w:val="004D058E"/>
    <w:rsid w:val="004D618A"/>
    <w:rsid w:val="00517B2E"/>
    <w:rsid w:val="006424BB"/>
    <w:rsid w:val="006D36F5"/>
    <w:rsid w:val="008F4A13"/>
    <w:rsid w:val="00904C2C"/>
    <w:rsid w:val="0090722A"/>
    <w:rsid w:val="00A11FA1"/>
    <w:rsid w:val="00B860B9"/>
    <w:rsid w:val="00BB0906"/>
    <w:rsid w:val="00BB33C9"/>
    <w:rsid w:val="00C86956"/>
    <w:rsid w:val="00D52026"/>
    <w:rsid w:val="00E335B3"/>
    <w:rsid w:val="00E75AB3"/>
    <w:rsid w:val="00F323C1"/>
    <w:rsid w:val="00FB4AD7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E253D-BCDA-466D-8526-8F6AC8C2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424BB"/>
    <w:rPr>
      <w:i/>
      <w:iCs/>
    </w:rPr>
  </w:style>
  <w:style w:type="character" w:styleId="Hipervnculo">
    <w:name w:val="Hyperlink"/>
    <w:basedOn w:val="Fuentedeprrafopredeter"/>
    <w:uiPriority w:val="99"/>
    <w:rsid w:val="00F323C1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3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esterluc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Ester Lucca</dc:creator>
  <cp:lastModifiedBy>Nora Pascual</cp:lastModifiedBy>
  <cp:revision>2</cp:revision>
  <dcterms:created xsi:type="dcterms:W3CDTF">2015-09-17T15:24:00Z</dcterms:created>
  <dcterms:modified xsi:type="dcterms:W3CDTF">2015-09-17T15:24:00Z</dcterms:modified>
</cp:coreProperties>
</file>